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D5" w:rsidRDefault="00D23CAE" w:rsidP="00D23CAE">
      <w:pPr>
        <w:tabs>
          <w:tab w:val="left" w:pos="-426"/>
          <w:tab w:val="left" w:pos="7938"/>
        </w:tabs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06FC0A80" wp14:editId="0E2B75F8">
            <wp:extent cx="1962150" cy="1962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itat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CAE" w:rsidRPr="00D23CAE" w:rsidRDefault="00D23CAE" w:rsidP="00437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it-IT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   </w:t>
      </w:r>
      <w:r w:rsidRPr="00D23CAE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it-IT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Gli </w:t>
      </w:r>
      <w:r w:rsidRPr="00D23CAE">
        <w:rPr>
          <w:rFonts w:ascii="Times New Roman" w:eastAsia="Times New Roman" w:hAnsi="Times New Roman" w:cs="Times New Roman"/>
          <w:b/>
          <w:color w:val="0070C0"/>
          <w:sz w:val="36"/>
          <w:szCs w:val="36"/>
          <w:u w:val="single"/>
          <w:lang w:eastAsia="it-IT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>AVVOCATI PER LA NEGOZIAZIONE</w:t>
      </w:r>
      <w:r w:rsidRPr="00D23CAE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it-IT"/>
          <w14:shadow w14:blurRad="63500" w14:dist="50800" w14:dir="8100000" w14:sx="0" w14:sy="0" w14:kx="0" w14:ky="0" w14:algn="none">
            <w14:srgbClr w14:val="000000">
              <w14:alpha w14:val="50000"/>
            </w14:srgbClr>
          </w14:shadow>
        </w:rPr>
        <w:t xml:space="preserve"> organizzano</w:t>
      </w:r>
    </w:p>
    <w:p w:rsidR="00D23CAE" w:rsidRDefault="00CD49B3" w:rsidP="00D23CAE">
      <w:pPr>
        <w:spacing w:after="0" w:line="240" w:lineRule="atLeast"/>
        <w:jc w:val="center"/>
        <w:rPr>
          <w:rFonts w:ascii="Angsana New" w:eastAsia="Times New Roman" w:hAnsi="Angsana New" w:cs="Angsana New"/>
          <w:b/>
          <w:color w:val="FF0000"/>
          <w:sz w:val="72"/>
          <w:szCs w:val="72"/>
          <w:lang w:eastAsia="it-IT"/>
        </w:rPr>
      </w:pPr>
      <w:r w:rsidRPr="004377AF">
        <w:rPr>
          <w:rFonts w:ascii="Angsana New" w:eastAsia="Times New Roman" w:hAnsi="Angsana New" w:cs="Angsana New"/>
          <w:b/>
          <w:color w:val="FF0000"/>
          <w:sz w:val="72"/>
          <w:szCs w:val="72"/>
          <w:lang w:eastAsia="it-IT"/>
        </w:rPr>
        <w:t>C</w:t>
      </w:r>
      <w:r w:rsidR="0092697B" w:rsidRPr="004377AF">
        <w:rPr>
          <w:rFonts w:ascii="Angsana New" w:eastAsia="Times New Roman" w:hAnsi="Angsana New" w:cs="Angsana New"/>
          <w:b/>
          <w:color w:val="FF0000"/>
          <w:sz w:val="72"/>
          <w:szCs w:val="72"/>
          <w:lang w:eastAsia="it-IT"/>
        </w:rPr>
        <w:t>orso di aggiorna</w:t>
      </w:r>
      <w:r w:rsidR="004C0626" w:rsidRPr="004377AF">
        <w:rPr>
          <w:rFonts w:ascii="Angsana New" w:eastAsia="Times New Roman" w:hAnsi="Angsana New" w:cs="Angsana New"/>
          <w:b/>
          <w:color w:val="FF0000"/>
          <w:sz w:val="72"/>
          <w:szCs w:val="72"/>
          <w:lang w:eastAsia="it-IT"/>
        </w:rPr>
        <w:t xml:space="preserve">mento per il mantenimento della </w:t>
      </w:r>
      <w:r w:rsidR="0092697B" w:rsidRPr="004377AF">
        <w:rPr>
          <w:rFonts w:ascii="Angsana New" w:eastAsia="Times New Roman" w:hAnsi="Angsana New" w:cs="Angsana New"/>
          <w:b/>
          <w:color w:val="FF0000"/>
          <w:sz w:val="72"/>
          <w:szCs w:val="72"/>
          <w:lang w:eastAsia="it-IT"/>
        </w:rPr>
        <w:t xml:space="preserve">qualifica </w:t>
      </w:r>
      <w:r w:rsidR="004377AF">
        <w:rPr>
          <w:rFonts w:ascii="Angsana New" w:eastAsia="Times New Roman" w:hAnsi="Angsana New" w:cs="Angsana New"/>
          <w:b/>
          <w:color w:val="FF0000"/>
          <w:sz w:val="72"/>
          <w:szCs w:val="72"/>
          <w:lang w:eastAsia="it-IT"/>
        </w:rPr>
        <w:t>d</w:t>
      </w:r>
      <w:r w:rsidR="0092697B" w:rsidRPr="004377AF">
        <w:rPr>
          <w:rFonts w:ascii="Angsana New" w:eastAsia="Times New Roman" w:hAnsi="Angsana New" w:cs="Angsana New"/>
          <w:b/>
          <w:color w:val="FF0000"/>
          <w:sz w:val="72"/>
          <w:szCs w:val="72"/>
          <w:lang w:eastAsia="it-IT"/>
        </w:rPr>
        <w:t>i</w:t>
      </w:r>
      <w:r w:rsidR="004377AF">
        <w:rPr>
          <w:rFonts w:ascii="Angsana New" w:eastAsia="Times New Roman" w:hAnsi="Angsana New" w:cs="Angsana New"/>
          <w:b/>
          <w:color w:val="FF0000"/>
          <w:sz w:val="72"/>
          <w:szCs w:val="72"/>
          <w:lang w:eastAsia="it-IT"/>
        </w:rPr>
        <w:t xml:space="preserve"> </w:t>
      </w:r>
    </w:p>
    <w:p w:rsidR="004377AF" w:rsidRDefault="00D23CAE" w:rsidP="00D23CAE">
      <w:pPr>
        <w:spacing w:after="0" w:line="240" w:lineRule="atLeast"/>
        <w:jc w:val="center"/>
        <w:rPr>
          <w:rFonts w:ascii="Angsana New" w:eastAsia="Times New Roman" w:hAnsi="Angsana New" w:cs="Angsana New"/>
          <w:b/>
          <w:color w:val="FF0000"/>
          <w:sz w:val="72"/>
          <w:szCs w:val="72"/>
          <w:lang w:eastAsia="it-IT"/>
        </w:rPr>
      </w:pPr>
      <w:r>
        <w:rPr>
          <w:rFonts w:ascii="Angsana New" w:eastAsia="Times New Roman" w:hAnsi="Angsana New" w:cs="Angsana New"/>
          <w:b/>
          <w:color w:val="FF0000"/>
          <w:sz w:val="72"/>
          <w:szCs w:val="72"/>
          <w:lang w:eastAsia="it-IT"/>
        </w:rPr>
        <w:t>MEDIATORE PROFESSIONISTA</w:t>
      </w:r>
    </w:p>
    <w:p w:rsidR="00D23CAE" w:rsidRPr="00D23CAE" w:rsidRDefault="00D23CAE" w:rsidP="00D23CAE">
      <w:pPr>
        <w:pStyle w:val="Paragrafoelenco"/>
        <w:numPr>
          <w:ilvl w:val="0"/>
          <w:numId w:val="3"/>
        </w:numPr>
        <w:spacing w:after="0" w:line="240" w:lineRule="atLeast"/>
        <w:jc w:val="center"/>
        <w:rPr>
          <w:rFonts w:ascii="Angsana New" w:eastAsia="Times New Roman" w:hAnsi="Angsana New" w:cs="Angsana New"/>
          <w:b/>
          <w:color w:val="0070C0"/>
          <w:sz w:val="72"/>
          <w:szCs w:val="72"/>
          <w:lang w:eastAsia="it-IT"/>
        </w:rPr>
      </w:pPr>
      <w:r w:rsidRPr="00D23CAE">
        <w:rPr>
          <w:rFonts w:ascii="Angsana New" w:eastAsia="Times New Roman" w:hAnsi="Angsana New" w:cs="Angsana New"/>
          <w:b/>
          <w:color w:val="0070C0"/>
          <w:sz w:val="72"/>
          <w:szCs w:val="72"/>
          <w:lang w:eastAsia="it-IT"/>
        </w:rPr>
        <w:t>L’evento è aperto anche a non mediatori</w:t>
      </w:r>
      <w:r>
        <w:rPr>
          <w:rFonts w:ascii="Angsana New" w:eastAsia="Times New Roman" w:hAnsi="Angsana New" w:cs="Angsana New"/>
          <w:b/>
          <w:color w:val="0070C0"/>
          <w:sz w:val="72"/>
          <w:szCs w:val="72"/>
          <w:lang w:eastAsia="it-IT"/>
        </w:rPr>
        <w:t xml:space="preserve"> -</w:t>
      </w:r>
    </w:p>
    <w:p w:rsidR="004C0626" w:rsidRDefault="00F8451C" w:rsidP="00D23CAE">
      <w:pPr>
        <w:tabs>
          <w:tab w:val="left" w:pos="1380"/>
          <w:tab w:val="center" w:pos="8009"/>
        </w:tabs>
        <w:spacing w:after="0" w:line="240" w:lineRule="auto"/>
        <w:jc w:val="center"/>
        <w:rPr>
          <w:rFonts w:ascii="Angsana New" w:eastAsia="Times New Roman" w:hAnsi="Angsana New" w:cs="Angsana New"/>
          <w:b/>
          <w:color w:val="002060"/>
          <w:sz w:val="28"/>
          <w:szCs w:val="28"/>
          <w:lang w:eastAsia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ngsana New" w:eastAsia="Times New Roman" w:hAnsi="Angsana New" w:cs="Angsana New"/>
          <w:b/>
          <w:color w:val="002060"/>
          <w:sz w:val="28"/>
          <w:szCs w:val="28"/>
          <w:lang w:eastAsia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 cura dell’Ente di Formazione</w:t>
      </w:r>
    </w:p>
    <w:p w:rsidR="004377AF" w:rsidRPr="00F8451C" w:rsidRDefault="004377AF" w:rsidP="00F8451C">
      <w:pPr>
        <w:spacing w:after="0" w:line="240" w:lineRule="auto"/>
        <w:jc w:val="center"/>
        <w:rPr>
          <w:rFonts w:ascii="Angsana New" w:eastAsia="Times New Roman" w:hAnsi="Angsana New" w:cs="Angsana New"/>
          <w:b/>
          <w:color w:val="0070C0"/>
          <w:sz w:val="32"/>
          <w:szCs w:val="32"/>
          <w:lang w:eastAsia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8451C">
        <w:rPr>
          <w:rFonts w:ascii="Angsana New" w:eastAsia="Times New Roman" w:hAnsi="Angsana New" w:cs="Angsana New"/>
          <w:b/>
          <w:color w:val="0070C0"/>
          <w:sz w:val="32"/>
          <w:szCs w:val="32"/>
          <w:lang w:eastAsia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AEQUA ORGANISMO DI MEDIAZIONE CIVILE E COMMERCIALE SRL</w:t>
      </w:r>
    </w:p>
    <w:p w:rsidR="004377AF" w:rsidRPr="00F8451C" w:rsidRDefault="004377AF" w:rsidP="00F8451C">
      <w:pPr>
        <w:spacing w:after="0" w:line="240" w:lineRule="auto"/>
        <w:jc w:val="center"/>
        <w:rPr>
          <w:rFonts w:ascii="Angsana New" w:eastAsia="Times New Roman" w:hAnsi="Angsana New" w:cs="Angsana New"/>
          <w:b/>
          <w:color w:val="002060"/>
          <w:lang w:eastAsia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8451C">
        <w:rPr>
          <w:rFonts w:ascii="Angsana New" w:eastAsia="Times New Roman" w:hAnsi="Angsana New" w:cs="Angsana New"/>
          <w:b/>
          <w:color w:val="002060"/>
          <w:lang w:eastAsia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Via Sandro Totti n. 7 – 60131 Ancona - Tel 071 2863241- Fax 071 2907301 – mail:  info@aequasrl.com  - sito internet:  www.aequasrl.com</w:t>
      </w:r>
    </w:p>
    <w:p w:rsidR="004377AF" w:rsidRPr="00F8451C" w:rsidRDefault="004377AF" w:rsidP="00F8451C">
      <w:pPr>
        <w:spacing w:after="0" w:line="240" w:lineRule="auto"/>
        <w:jc w:val="center"/>
        <w:rPr>
          <w:rFonts w:ascii="Angsana New" w:eastAsia="Times New Roman" w:hAnsi="Angsana New" w:cs="Angsana New"/>
          <w:b/>
          <w:color w:val="002060"/>
          <w:lang w:eastAsia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8451C">
        <w:rPr>
          <w:rFonts w:ascii="Angsana New" w:eastAsia="Times New Roman" w:hAnsi="Angsana New" w:cs="Angsana New"/>
          <w:b/>
          <w:color w:val="002060"/>
          <w:lang w:eastAsia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C.F. – P. IVA n. 02504830429 - Iscritta alla Camera di Commercio di Ancona al n. 02504830429 - n. REA AN-192858</w:t>
      </w:r>
    </w:p>
    <w:p w:rsidR="004377AF" w:rsidRPr="00F8451C" w:rsidRDefault="004377AF" w:rsidP="00F8451C">
      <w:pPr>
        <w:spacing w:after="0" w:line="240" w:lineRule="auto"/>
        <w:jc w:val="center"/>
        <w:rPr>
          <w:rFonts w:ascii="Angsana New" w:eastAsia="Times New Roman" w:hAnsi="Angsana New" w:cs="Angsana New"/>
          <w:b/>
          <w:color w:val="002060"/>
          <w:lang w:eastAsia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8451C">
        <w:rPr>
          <w:rFonts w:ascii="Angsana New" w:eastAsia="Times New Roman" w:hAnsi="Angsana New" w:cs="Angsana New"/>
          <w:b/>
          <w:color w:val="002060"/>
          <w:lang w:eastAsia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P.D.G. del 3 aprile 2012 di iscrizione al registro degli organismi di formazione al n.281</w:t>
      </w:r>
    </w:p>
    <w:p w:rsidR="004C0626" w:rsidRPr="00F8451C" w:rsidRDefault="004C0626" w:rsidP="00CD49B3">
      <w:pPr>
        <w:spacing w:after="0" w:line="240" w:lineRule="auto"/>
        <w:jc w:val="center"/>
        <w:rPr>
          <w:rFonts w:ascii="Angsana New" w:eastAsia="Times New Roman" w:hAnsi="Angsana New" w:cs="Angsana New"/>
          <w:color w:val="FEFAC9" w:themeColor="background2"/>
          <w:lang w:eastAsia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D49B3" w:rsidRPr="004C0626" w:rsidRDefault="00BB330B" w:rsidP="00F8451C">
      <w:pPr>
        <w:tabs>
          <w:tab w:val="left" w:pos="-426"/>
        </w:tabs>
        <w:spacing w:line="240" w:lineRule="auto"/>
        <w:jc w:val="center"/>
        <w:rPr>
          <w:rFonts w:ascii="Andalus" w:eastAsia="Times New Roman" w:hAnsi="Andalus" w:cs="Andalus"/>
          <w:b/>
          <w:color w:val="FF0000"/>
          <w:kern w:val="1"/>
          <w:sz w:val="96"/>
          <w:szCs w:val="96"/>
          <w:lang w:eastAsia="hi-IN" w:bidi="hi-IN"/>
        </w:rPr>
      </w:pPr>
      <w:r w:rsidRPr="00BB330B">
        <w:rPr>
          <w:rFonts w:ascii="Angsana New" w:eastAsia="Times New Roman" w:hAnsi="Angsana New" w:cs="Angsana New"/>
          <w:noProof/>
          <w:color w:val="FEFAC9" w:themeColor="background2"/>
          <w:lang w:eastAsia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5920" behindDoc="1" locked="0" layoutInCell="1" allowOverlap="1" wp14:anchorId="5B8B9DB3" wp14:editId="162DB45F">
            <wp:simplePos x="0" y="0"/>
            <wp:positionH relativeFrom="margin">
              <wp:posOffset>73660</wp:posOffset>
            </wp:positionH>
            <wp:positionV relativeFrom="paragraph">
              <wp:posOffset>118110</wp:posOffset>
            </wp:positionV>
            <wp:extent cx="9829799" cy="2933700"/>
            <wp:effectExtent l="0" t="0" r="635" b="0"/>
            <wp:wrapNone/>
            <wp:docPr id="3" name="Immagine 3" descr="Risultati immagini per mediazione simb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ltati immagini per mediazione simbo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799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9B3" w:rsidRPr="004C0626">
        <w:rPr>
          <w:rFonts w:ascii="Andalus" w:eastAsia="Times New Roman" w:hAnsi="Andalus" w:cs="Andalus"/>
          <w:b/>
          <w:color w:val="FF0000"/>
          <w:kern w:val="1"/>
          <w:sz w:val="96"/>
          <w:szCs w:val="96"/>
          <w:lang w:eastAsia="hi-IN" w:bidi="hi-IN"/>
        </w:rPr>
        <w:t>IL METODO O</w:t>
      </w:r>
      <w:r w:rsidR="005945FE">
        <w:rPr>
          <w:rFonts w:ascii="Andalus" w:eastAsia="Times New Roman" w:hAnsi="Andalus" w:cs="Andalus"/>
          <w:b/>
          <w:color w:val="FF0000"/>
          <w:kern w:val="1"/>
          <w:sz w:val="96"/>
          <w:szCs w:val="96"/>
          <w:lang w:eastAsia="hi-IN" w:bidi="hi-IN"/>
        </w:rPr>
        <w:t>.</w:t>
      </w:r>
      <w:r w:rsidR="00CD49B3" w:rsidRPr="004C0626">
        <w:rPr>
          <w:rFonts w:ascii="Andalus" w:eastAsia="Times New Roman" w:hAnsi="Andalus" w:cs="Andalus"/>
          <w:b/>
          <w:color w:val="FF0000"/>
          <w:kern w:val="1"/>
          <w:sz w:val="96"/>
          <w:szCs w:val="96"/>
          <w:lang w:eastAsia="hi-IN" w:bidi="hi-IN"/>
        </w:rPr>
        <w:t>A.S.I.</w:t>
      </w:r>
    </w:p>
    <w:p w:rsidR="00CD49B3" w:rsidRPr="00AA34D1" w:rsidRDefault="00193768" w:rsidP="0057296F">
      <w:pPr>
        <w:tabs>
          <w:tab w:val="left" w:pos="-426"/>
        </w:tabs>
        <w:spacing w:line="240" w:lineRule="auto"/>
        <w:jc w:val="center"/>
        <w:rPr>
          <w:rFonts w:ascii="Andalus" w:eastAsia="Times New Roman" w:hAnsi="Andalus" w:cs="Andalus"/>
          <w:b/>
          <w:color w:val="FF0000"/>
          <w:kern w:val="1"/>
          <w:sz w:val="96"/>
          <w:szCs w:val="96"/>
          <w:lang w:eastAsia="hi-IN" w:bidi="hi-IN"/>
        </w:rPr>
      </w:pPr>
      <w:r w:rsidRPr="00AA34D1">
        <w:rPr>
          <w:rFonts w:ascii="Andalus" w:eastAsia="Times New Roman" w:hAnsi="Andalus" w:cs="Andalus"/>
          <w:b/>
          <w:color w:val="FF0000"/>
          <w:kern w:val="1"/>
          <w:sz w:val="96"/>
          <w:szCs w:val="96"/>
          <w:lang w:eastAsia="hi-IN" w:bidi="hi-IN"/>
        </w:rPr>
        <w:t>p</w:t>
      </w:r>
      <w:r w:rsidR="00CD49B3" w:rsidRPr="00AA34D1">
        <w:rPr>
          <w:rFonts w:ascii="Andalus" w:eastAsia="Times New Roman" w:hAnsi="Andalus" w:cs="Andalus"/>
          <w:b/>
          <w:color w:val="FF0000"/>
          <w:kern w:val="1"/>
          <w:sz w:val="96"/>
          <w:szCs w:val="96"/>
          <w:lang w:eastAsia="hi-IN" w:bidi="hi-IN"/>
        </w:rPr>
        <w:t xml:space="preserve">er la </w:t>
      </w:r>
      <w:r w:rsidR="00C836B7" w:rsidRPr="00AA34D1">
        <w:rPr>
          <w:rFonts w:ascii="Andalus" w:eastAsia="Times New Roman" w:hAnsi="Andalus" w:cs="Andalus"/>
          <w:b/>
          <w:color w:val="FF0000"/>
          <w:kern w:val="1"/>
          <w:sz w:val="96"/>
          <w:szCs w:val="96"/>
          <w:lang w:eastAsia="hi-IN" w:bidi="hi-IN"/>
        </w:rPr>
        <w:t xml:space="preserve">gestione costruttiva </w:t>
      </w:r>
      <w:r w:rsidR="00CD49B3" w:rsidRPr="00AA34D1">
        <w:rPr>
          <w:rFonts w:ascii="Andalus" w:eastAsia="Times New Roman" w:hAnsi="Andalus" w:cs="Andalus"/>
          <w:b/>
          <w:color w:val="FF0000"/>
          <w:kern w:val="1"/>
          <w:sz w:val="96"/>
          <w:szCs w:val="96"/>
          <w:lang w:eastAsia="hi-IN" w:bidi="hi-IN"/>
        </w:rPr>
        <w:t>dei conflitti</w:t>
      </w:r>
    </w:p>
    <w:p w:rsidR="006C681E" w:rsidRDefault="00AD7778" w:rsidP="006C681E">
      <w:pPr>
        <w:tabs>
          <w:tab w:val="left" w:pos="-426"/>
        </w:tabs>
        <w:spacing w:line="180" w:lineRule="atLeast"/>
        <w:jc w:val="center"/>
        <w:rPr>
          <w:rFonts w:ascii="Angsana New" w:eastAsia="Times New Roman" w:hAnsi="Angsana New" w:cs="Angsana New"/>
          <w:color w:val="002060"/>
          <w:kern w:val="1"/>
          <w:sz w:val="40"/>
          <w:szCs w:val="40"/>
          <w:lang w:eastAsia="hi-IN" w:bidi="hi-IN"/>
        </w:rPr>
      </w:pPr>
      <w:r w:rsidRPr="00BB330B">
        <w:rPr>
          <w:rFonts w:ascii="Angsana New" w:eastAsia="Times New Roman" w:hAnsi="Angsana New" w:cs="Angsana New"/>
          <w:b/>
          <w:color w:val="000000" w:themeColor="text1"/>
          <w:kern w:val="1"/>
          <w:sz w:val="96"/>
          <w:szCs w:val="96"/>
          <w:lang w:eastAsia="hi-IN" w:bidi="hi-IN"/>
        </w:rPr>
        <w:t>TIZIANA FRAGOMENI</w:t>
      </w:r>
      <w:r w:rsidR="006C681E" w:rsidRPr="006C681E">
        <w:rPr>
          <w:rFonts w:ascii="Angsana New" w:eastAsia="Times New Roman" w:hAnsi="Angsana New" w:cs="Angsana New"/>
          <w:color w:val="002060"/>
          <w:kern w:val="1"/>
          <w:sz w:val="40"/>
          <w:szCs w:val="40"/>
          <w:lang w:eastAsia="hi-IN" w:bidi="hi-IN"/>
        </w:rPr>
        <w:t xml:space="preserve"> </w:t>
      </w:r>
    </w:p>
    <w:p w:rsidR="006C681E" w:rsidRPr="004C0626" w:rsidRDefault="006C681E" w:rsidP="006C681E">
      <w:pPr>
        <w:tabs>
          <w:tab w:val="left" w:pos="-426"/>
        </w:tabs>
        <w:spacing w:line="180" w:lineRule="atLeast"/>
        <w:jc w:val="center"/>
        <w:rPr>
          <w:rFonts w:ascii="Angsana New" w:eastAsia="Times New Roman" w:hAnsi="Angsana New" w:cs="Angsana New"/>
          <w:b/>
          <w:color w:val="4E74A2" w:themeColor="accent6" w:themeShade="BF"/>
          <w:kern w:val="1"/>
          <w:sz w:val="96"/>
          <w:szCs w:val="96"/>
          <w:lang w:eastAsia="hi-IN" w:bidi="hi-IN"/>
        </w:rPr>
      </w:pPr>
      <w:r w:rsidRPr="008A6EF7">
        <w:rPr>
          <w:rFonts w:ascii="Angsana New" w:eastAsia="Times New Roman" w:hAnsi="Angsana New" w:cs="Angsana New"/>
          <w:color w:val="002060"/>
          <w:kern w:val="1"/>
          <w:sz w:val="40"/>
          <w:szCs w:val="40"/>
          <w:lang w:eastAsia="hi-IN" w:bidi="hi-IN"/>
        </w:rPr>
        <w:t xml:space="preserve">Avvocato negoziatore, mediatore, formatore in tecniche </w:t>
      </w:r>
      <w:r>
        <w:rPr>
          <w:rFonts w:ascii="Angsana New" w:eastAsia="Times New Roman" w:hAnsi="Angsana New" w:cs="Angsana New"/>
          <w:color w:val="002060"/>
          <w:kern w:val="1"/>
          <w:sz w:val="40"/>
          <w:szCs w:val="40"/>
          <w:lang w:eastAsia="hi-IN" w:bidi="hi-IN"/>
        </w:rPr>
        <w:t>di trasformazione dei conflitti</w:t>
      </w:r>
      <w:r w:rsidRPr="008A6EF7">
        <w:rPr>
          <w:rFonts w:ascii="Angsana New" w:eastAsia="Times New Roman" w:hAnsi="Angsana New" w:cs="Angsana New"/>
          <w:color w:val="002060"/>
          <w:kern w:val="1"/>
          <w:sz w:val="40"/>
          <w:szCs w:val="40"/>
          <w:lang w:eastAsia="hi-IN" w:bidi="hi-IN"/>
        </w:rPr>
        <w:t xml:space="preserve"> mediazione e negoziazione</w:t>
      </w:r>
    </w:p>
    <w:p w:rsidR="00FC66AA" w:rsidRPr="00D170C5" w:rsidRDefault="00963757" w:rsidP="00D23CAE">
      <w:pPr>
        <w:spacing w:after="0" w:line="180" w:lineRule="atLeast"/>
        <w:jc w:val="center"/>
        <w:rPr>
          <w:rFonts w:ascii="Berlin Sans FB Demi" w:eastAsia="Times New Roman" w:hAnsi="Berlin Sans FB Demi" w:cs="Angsana New"/>
          <w:b/>
          <w:color w:val="002060"/>
          <w:sz w:val="28"/>
          <w:szCs w:val="28"/>
          <w:lang w:eastAsia="it-IT"/>
        </w:rPr>
      </w:pPr>
      <w:r w:rsidRPr="00D170C5">
        <w:rPr>
          <w:rFonts w:ascii="Berlin Sans FB Demi" w:eastAsia="Times New Roman" w:hAnsi="Berlin Sans FB Demi" w:cs="Angsana New"/>
          <w:b/>
          <w:color w:val="002060"/>
          <w:sz w:val="28"/>
          <w:szCs w:val="28"/>
          <w:lang w:eastAsia="it-IT"/>
        </w:rPr>
        <w:t xml:space="preserve">Sala </w:t>
      </w:r>
      <w:r w:rsidR="00D170C5" w:rsidRPr="00D170C5">
        <w:rPr>
          <w:rFonts w:ascii="Berlin Sans FB Demi" w:eastAsia="Times New Roman" w:hAnsi="Berlin Sans FB Demi" w:cs="Angsana New"/>
          <w:b/>
          <w:color w:val="002060"/>
          <w:sz w:val="28"/>
          <w:szCs w:val="28"/>
          <w:lang w:eastAsia="it-IT"/>
        </w:rPr>
        <w:t>"</w:t>
      </w:r>
      <w:proofErr w:type="spellStart"/>
      <w:r w:rsidR="00D170C5" w:rsidRPr="00D170C5">
        <w:rPr>
          <w:rFonts w:ascii="Berlin Sans FB Demi" w:eastAsia="Times New Roman" w:hAnsi="Berlin Sans FB Demi" w:cs="Angsana New"/>
          <w:b/>
          <w:color w:val="002060"/>
          <w:sz w:val="28"/>
          <w:szCs w:val="28"/>
          <w:lang w:eastAsia="it-IT"/>
        </w:rPr>
        <w:t>Setari</w:t>
      </w:r>
      <w:proofErr w:type="spellEnd"/>
      <w:r w:rsidR="00D170C5" w:rsidRPr="00D170C5">
        <w:rPr>
          <w:rFonts w:ascii="Berlin Sans FB Demi" w:eastAsia="Times New Roman" w:hAnsi="Berlin Sans FB Demi" w:cs="Angsana New"/>
          <w:b/>
          <w:color w:val="002060"/>
          <w:sz w:val="28"/>
          <w:szCs w:val="28"/>
          <w:lang w:eastAsia="it-IT"/>
        </w:rPr>
        <w:t>" al pian</w:t>
      </w:r>
      <w:r w:rsidR="00D170C5">
        <w:rPr>
          <w:rFonts w:ascii="Berlin Sans FB Demi" w:eastAsia="Times New Roman" w:hAnsi="Berlin Sans FB Demi" w:cs="Angsana New"/>
          <w:b/>
          <w:color w:val="002060"/>
          <w:sz w:val="28"/>
          <w:szCs w:val="28"/>
          <w:lang w:eastAsia="it-IT"/>
        </w:rPr>
        <w:t>o primo del Tribunale di Padova (</w:t>
      </w:r>
      <w:r w:rsidR="00D170C5" w:rsidRPr="00D170C5">
        <w:rPr>
          <w:rFonts w:ascii="Berlin Sans FB Demi" w:eastAsia="Times New Roman" w:hAnsi="Berlin Sans FB Demi" w:cs="Angsana New"/>
          <w:b/>
          <w:color w:val="002060"/>
          <w:sz w:val="28"/>
          <w:szCs w:val="28"/>
          <w:lang w:eastAsia="it-IT"/>
        </w:rPr>
        <w:t>a fianco dell'IVG</w:t>
      </w:r>
      <w:r w:rsidR="00D170C5">
        <w:rPr>
          <w:rFonts w:ascii="Berlin Sans FB Demi" w:eastAsia="Times New Roman" w:hAnsi="Berlin Sans FB Demi" w:cs="Angsana New"/>
          <w:b/>
          <w:color w:val="002060"/>
          <w:sz w:val="28"/>
          <w:szCs w:val="28"/>
          <w:lang w:eastAsia="it-IT"/>
        </w:rPr>
        <w:t>)</w:t>
      </w:r>
    </w:p>
    <w:p w:rsidR="00E53783" w:rsidRPr="006C681E" w:rsidRDefault="00FC66AA" w:rsidP="00D23CAE">
      <w:pPr>
        <w:spacing w:after="0" w:line="240" w:lineRule="atLeast"/>
        <w:jc w:val="center"/>
        <w:rPr>
          <w:rFonts w:ascii="Angsana New" w:eastAsia="Times New Roman" w:hAnsi="Angsana New" w:cs="Angsana New"/>
          <w:color w:val="002060"/>
          <w:sz w:val="36"/>
          <w:szCs w:val="36"/>
          <w:lang w:eastAsia="it-IT"/>
        </w:rPr>
      </w:pPr>
      <w:r w:rsidRPr="006C681E">
        <w:rPr>
          <w:rFonts w:ascii="Angsana New" w:eastAsia="Times New Roman" w:hAnsi="Angsana New" w:cs="Angsana New"/>
          <w:color w:val="002060"/>
          <w:sz w:val="36"/>
          <w:szCs w:val="36"/>
          <w:lang w:eastAsia="it-IT"/>
        </w:rPr>
        <w:t>v</w:t>
      </w:r>
      <w:r w:rsidR="00963757" w:rsidRPr="006C681E">
        <w:rPr>
          <w:rFonts w:ascii="Angsana New" w:eastAsia="Times New Roman" w:hAnsi="Angsana New" w:cs="Angsana New"/>
          <w:color w:val="002060"/>
          <w:sz w:val="36"/>
          <w:szCs w:val="36"/>
          <w:lang w:eastAsia="it-IT"/>
        </w:rPr>
        <w:t>ia</w:t>
      </w:r>
      <w:r w:rsidR="0092697B" w:rsidRPr="006C681E">
        <w:rPr>
          <w:rFonts w:ascii="Angsana New" w:eastAsia="Times New Roman" w:hAnsi="Angsana New" w:cs="Angsana New"/>
          <w:color w:val="002060"/>
          <w:sz w:val="36"/>
          <w:szCs w:val="36"/>
          <w:lang w:eastAsia="it-IT"/>
        </w:rPr>
        <w:t xml:space="preserve"> Nicolò</w:t>
      </w:r>
      <w:r w:rsidR="00963757" w:rsidRPr="006C681E">
        <w:rPr>
          <w:rFonts w:ascii="Angsana New" w:eastAsia="Times New Roman" w:hAnsi="Angsana New" w:cs="Angsana New"/>
          <w:color w:val="002060"/>
          <w:sz w:val="36"/>
          <w:szCs w:val="36"/>
          <w:lang w:eastAsia="it-IT"/>
        </w:rPr>
        <w:t xml:space="preserve"> Tommaseo n. 5</w:t>
      </w:r>
      <w:r w:rsidR="0092697B" w:rsidRPr="006C681E">
        <w:rPr>
          <w:rFonts w:ascii="Angsana New" w:eastAsia="Times New Roman" w:hAnsi="Angsana New" w:cs="Angsana New"/>
          <w:color w:val="002060"/>
          <w:sz w:val="36"/>
          <w:szCs w:val="36"/>
          <w:lang w:eastAsia="it-IT"/>
        </w:rPr>
        <w:t>5</w:t>
      </w:r>
      <w:r w:rsidR="00963757" w:rsidRPr="006C681E">
        <w:rPr>
          <w:rFonts w:ascii="Angsana New" w:eastAsia="Times New Roman" w:hAnsi="Angsana New" w:cs="Angsana New"/>
          <w:color w:val="002060"/>
          <w:sz w:val="36"/>
          <w:szCs w:val="36"/>
          <w:lang w:eastAsia="it-IT"/>
        </w:rPr>
        <w:t xml:space="preserve"> PADOVA</w:t>
      </w:r>
    </w:p>
    <w:p w:rsidR="00CC72DD" w:rsidRPr="00D23CAE" w:rsidRDefault="00D60649" w:rsidP="00963757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it-IT"/>
        </w:rPr>
      </w:pPr>
      <w:r w:rsidRPr="00D23CA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it-IT"/>
        </w:rPr>
        <w:t>Giovedì 27.06.</w:t>
      </w:r>
      <w:r w:rsidR="0015624A" w:rsidRPr="00D23CA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it-IT"/>
        </w:rPr>
        <w:t xml:space="preserve">2019 </w:t>
      </w:r>
      <w:r w:rsidR="00CC72DD" w:rsidRPr="00D23C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it-IT"/>
        </w:rPr>
        <w:t>dalle</w:t>
      </w:r>
      <w:r w:rsidRPr="00D23C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it-IT"/>
        </w:rPr>
        <w:t xml:space="preserve"> ore 9:00 alle 13:00</w:t>
      </w:r>
      <w:r w:rsidR="00003679" w:rsidRPr="00D23C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it-IT"/>
        </w:rPr>
        <w:t xml:space="preserve"> e</w:t>
      </w:r>
      <w:r w:rsidRPr="00D23C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it-IT"/>
        </w:rPr>
        <w:t xml:space="preserve"> dalle 14:00 alle </w:t>
      </w:r>
      <w:r w:rsidR="00CC72DD" w:rsidRPr="00D23C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it-IT"/>
        </w:rPr>
        <w:t>1</w:t>
      </w:r>
      <w:r w:rsidR="000A1759" w:rsidRPr="00D23C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it-IT"/>
        </w:rPr>
        <w:t>9</w:t>
      </w:r>
      <w:r w:rsidR="00CC72DD" w:rsidRPr="00D23C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it-IT"/>
        </w:rPr>
        <w:t>:</w:t>
      </w:r>
      <w:r w:rsidR="000A1759" w:rsidRPr="00D23C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it-IT"/>
        </w:rPr>
        <w:t>0</w:t>
      </w:r>
      <w:r w:rsidR="00CC72DD" w:rsidRPr="00D23C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it-IT"/>
        </w:rPr>
        <w:t>0</w:t>
      </w:r>
    </w:p>
    <w:p w:rsidR="00963757" w:rsidRPr="006C681E" w:rsidRDefault="00963757" w:rsidP="00D170C5">
      <w:pPr>
        <w:pStyle w:val="Paragrafoelenco"/>
        <w:numPr>
          <w:ilvl w:val="0"/>
          <w:numId w:val="2"/>
        </w:numPr>
        <w:spacing w:line="120" w:lineRule="auto"/>
        <w:ind w:left="714" w:hanging="357"/>
        <w:rPr>
          <w:rFonts w:ascii="Angsana New" w:eastAsia="Times New Roman" w:hAnsi="Angsana New" w:cs="Angsana New"/>
          <w:bCs/>
          <w:color w:val="002060"/>
          <w:sz w:val="44"/>
          <w:szCs w:val="44"/>
          <w:lang w:eastAsia="it-IT"/>
        </w:rPr>
      </w:pPr>
      <w:r w:rsidRPr="006C681E">
        <w:rPr>
          <w:rFonts w:ascii="Angsana New" w:eastAsia="Times New Roman" w:hAnsi="Angsana New" w:cs="Angsana New"/>
          <w:bCs/>
          <w:color w:val="002060"/>
          <w:sz w:val="44"/>
          <w:szCs w:val="44"/>
          <w:lang w:eastAsia="it-IT"/>
        </w:rPr>
        <w:t>Il metodo O.A.S.I (Osservare, Ascolt</w:t>
      </w:r>
      <w:r w:rsidR="00FC66AA" w:rsidRPr="006C681E">
        <w:rPr>
          <w:rFonts w:ascii="Angsana New" w:eastAsia="Times New Roman" w:hAnsi="Angsana New" w:cs="Angsana New"/>
          <w:bCs/>
          <w:color w:val="002060"/>
          <w:sz w:val="44"/>
          <w:szCs w:val="44"/>
          <w:lang w:eastAsia="it-IT"/>
        </w:rPr>
        <w:t>a</w:t>
      </w:r>
      <w:r w:rsidRPr="006C681E">
        <w:rPr>
          <w:rFonts w:ascii="Angsana New" w:eastAsia="Times New Roman" w:hAnsi="Angsana New" w:cs="Angsana New"/>
          <w:bCs/>
          <w:color w:val="002060"/>
          <w:sz w:val="44"/>
          <w:szCs w:val="44"/>
          <w:lang w:eastAsia="it-IT"/>
        </w:rPr>
        <w:t>re, Sentire, Integrare) per la gestione dei conflitti</w:t>
      </w:r>
      <w:r w:rsidR="00193768" w:rsidRPr="006C681E">
        <w:rPr>
          <w:rFonts w:ascii="Angsana New" w:eastAsia="Times New Roman" w:hAnsi="Angsana New" w:cs="Angsana New"/>
          <w:bCs/>
          <w:color w:val="002060"/>
          <w:sz w:val="44"/>
          <w:szCs w:val="44"/>
          <w:lang w:eastAsia="it-IT"/>
        </w:rPr>
        <w:t xml:space="preserve"> </w:t>
      </w:r>
      <w:r w:rsidRPr="006C681E">
        <w:rPr>
          <w:rFonts w:ascii="Angsana New" w:eastAsia="Times New Roman" w:hAnsi="Angsana New" w:cs="Angsana New"/>
          <w:bCs/>
          <w:color w:val="002060"/>
          <w:sz w:val="44"/>
          <w:szCs w:val="44"/>
          <w:lang w:eastAsia="it-IT"/>
        </w:rPr>
        <w:t>in mediazione e le sue mappe</w:t>
      </w:r>
    </w:p>
    <w:p w:rsidR="00963757" w:rsidRPr="006C681E" w:rsidRDefault="00963757" w:rsidP="00D170C5">
      <w:pPr>
        <w:pStyle w:val="Paragrafoelenco"/>
        <w:numPr>
          <w:ilvl w:val="0"/>
          <w:numId w:val="2"/>
        </w:numPr>
        <w:spacing w:line="120" w:lineRule="auto"/>
        <w:ind w:left="714" w:hanging="357"/>
        <w:rPr>
          <w:rFonts w:ascii="Angsana New" w:eastAsia="Times New Roman" w:hAnsi="Angsana New" w:cs="Angsana New"/>
          <w:bCs/>
          <w:color w:val="002060"/>
          <w:sz w:val="44"/>
          <w:szCs w:val="44"/>
          <w:lang w:eastAsia="it-IT"/>
        </w:rPr>
      </w:pPr>
      <w:r w:rsidRPr="006C681E">
        <w:rPr>
          <w:rFonts w:ascii="Angsana New" w:eastAsia="Times New Roman" w:hAnsi="Angsana New" w:cs="Angsana New"/>
          <w:bCs/>
          <w:color w:val="002060"/>
          <w:sz w:val="44"/>
          <w:szCs w:val="44"/>
          <w:lang w:eastAsia="it-IT"/>
        </w:rPr>
        <w:t>Applicazione de</w:t>
      </w:r>
      <w:r w:rsidR="00FC66AA" w:rsidRPr="006C681E">
        <w:rPr>
          <w:rFonts w:ascii="Angsana New" w:eastAsia="Times New Roman" w:hAnsi="Angsana New" w:cs="Angsana New"/>
          <w:bCs/>
          <w:color w:val="002060"/>
          <w:sz w:val="44"/>
          <w:szCs w:val="44"/>
          <w:lang w:eastAsia="it-IT"/>
        </w:rPr>
        <w:t>l</w:t>
      </w:r>
      <w:r w:rsidRPr="006C681E">
        <w:rPr>
          <w:rFonts w:ascii="Angsana New" w:eastAsia="Times New Roman" w:hAnsi="Angsana New" w:cs="Angsana New"/>
          <w:bCs/>
          <w:color w:val="002060"/>
          <w:sz w:val="44"/>
          <w:szCs w:val="44"/>
          <w:lang w:eastAsia="it-IT"/>
        </w:rPr>
        <w:t xml:space="preserve"> metodo ai casi concreti</w:t>
      </w:r>
    </w:p>
    <w:p w:rsidR="003802EB" w:rsidRPr="00D23CAE" w:rsidRDefault="003802EB" w:rsidP="00963757">
      <w:pPr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it-IT"/>
        </w:rPr>
      </w:pPr>
      <w:r w:rsidRPr="00D23CA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it-IT"/>
        </w:rPr>
        <w:t>Venerdì 28.06.2019</w:t>
      </w:r>
      <w:r w:rsidRPr="008A6EF7">
        <w:rPr>
          <w:rFonts w:ascii="Angsana New" w:eastAsia="Times New Roman" w:hAnsi="Angsana New" w:cs="Angsana New"/>
          <w:b/>
          <w:bCs/>
          <w:color w:val="FF0000"/>
          <w:sz w:val="36"/>
          <w:szCs w:val="36"/>
          <w:u w:val="single"/>
          <w:lang w:eastAsia="it-IT"/>
        </w:rPr>
        <w:t xml:space="preserve"> </w:t>
      </w:r>
      <w:r w:rsidRPr="00D23CA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it-IT"/>
        </w:rPr>
        <w:t>dalle ore 9:00 alle 13:00 e dalle 14:00 alle 19:00</w:t>
      </w:r>
    </w:p>
    <w:p w:rsidR="00F8451C" w:rsidRDefault="00246C0D" w:rsidP="00F8451C">
      <w:pPr>
        <w:pStyle w:val="Paragrafoelenco"/>
        <w:numPr>
          <w:ilvl w:val="0"/>
          <w:numId w:val="2"/>
        </w:numPr>
        <w:spacing w:after="0" w:line="240" w:lineRule="auto"/>
        <w:rPr>
          <w:rFonts w:ascii="Angsana New" w:eastAsia="Times New Roman" w:hAnsi="Angsana New" w:cs="Angsana New"/>
          <w:color w:val="002060"/>
          <w:sz w:val="44"/>
          <w:szCs w:val="44"/>
          <w:lang w:eastAsia="it-IT"/>
        </w:rPr>
      </w:pPr>
      <w:r w:rsidRPr="00E53783">
        <w:rPr>
          <w:rFonts w:ascii="Angsana New" w:hAnsi="Angsana New" w:cs="Angsana New"/>
          <w:noProof/>
          <w:color w:val="002060"/>
          <w:sz w:val="44"/>
          <w:szCs w:val="4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96A7E" wp14:editId="13C7597D">
                <wp:simplePos x="0" y="0"/>
                <wp:positionH relativeFrom="column">
                  <wp:posOffset>2522579</wp:posOffset>
                </wp:positionH>
                <wp:positionV relativeFrom="paragraph">
                  <wp:posOffset>103109</wp:posOffset>
                </wp:positionV>
                <wp:extent cx="804838" cy="420385"/>
                <wp:effectExtent l="0" t="152400" r="0" b="1511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2216">
                          <a:off x="0" y="0"/>
                          <a:ext cx="804838" cy="42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6C0D" w:rsidRPr="00246C0D" w:rsidRDefault="00246C0D" w:rsidP="00246C0D">
                            <w:pPr>
                              <w:spacing w:after="0" w:line="240" w:lineRule="auto"/>
                              <w:ind w:left="708" w:firstLine="708"/>
                              <w:jc w:val="center"/>
                              <w:rPr>
                                <w:rFonts w:ascii="Berlin Sans FB Demi" w:eastAsia="Times New Roman" w:hAnsi="Berlin Sans FB Demi" w:cs="Aharoni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erlin Sans FB Demi" w:eastAsia="Times New Roman" w:hAnsi="Berlin Sans FB Demi" w:cs="Aharoni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FINE</w:t>
                            </w:r>
                          </w:p>
                          <w:p w:rsidR="00246C0D" w:rsidRDefault="00246C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896A7E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98.65pt;margin-top:8.1pt;width:63.35pt;height:33.1pt;rotation:226341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" filled="f" stroked="f">
                <v:textbox>
                  <w:txbxContent>
                    <w:p w:rsidR="00246C0D" w:rsidRPr="00246C0D" w:rsidRDefault="00246C0D" w:rsidP="00246C0D">
                      <w:pPr>
                        <w:spacing w:after="0" w:line="240" w:lineRule="auto"/>
                        <w:ind w:left="708" w:firstLine="708"/>
                        <w:jc w:val="center"/>
                        <w:rPr>
                          <w:rFonts w:ascii="Berlin Sans FB Demi" w:eastAsia="Times New Roman" w:hAnsi="Berlin Sans FB Demi" w:cs="Aharoni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Berlin Sans FB Demi" w:eastAsia="Times New Roman" w:hAnsi="Berlin Sans FB Demi" w:cs="Aharoni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FINE</w:t>
                      </w:r>
                    </w:p>
                    <w:p w:rsidR="00246C0D" w:rsidRDefault="00246C0D"/>
                  </w:txbxContent>
                </v:textbox>
              </v:shape>
            </w:pict>
          </mc:Fallback>
        </mc:AlternateContent>
      </w:r>
      <w:r w:rsidR="00193768" w:rsidRPr="00E53783">
        <w:rPr>
          <w:rFonts w:ascii="Angsana New" w:eastAsia="Times New Roman" w:hAnsi="Angsana New" w:cs="Angsana New"/>
          <w:color w:val="002060"/>
          <w:sz w:val="44"/>
          <w:szCs w:val="44"/>
          <w:lang w:eastAsia="it-IT"/>
        </w:rPr>
        <w:t xml:space="preserve">Gli innovativi strumenti dei Patti </w:t>
      </w:r>
      <w:proofErr w:type="spellStart"/>
      <w:r w:rsidR="00193768" w:rsidRPr="00E53783">
        <w:rPr>
          <w:rFonts w:ascii="Angsana New" w:eastAsia="Times New Roman" w:hAnsi="Angsana New" w:cs="Angsana New"/>
          <w:color w:val="002060"/>
          <w:sz w:val="44"/>
          <w:szCs w:val="44"/>
          <w:lang w:eastAsia="it-IT"/>
        </w:rPr>
        <w:t>preconflittuali</w:t>
      </w:r>
      <w:proofErr w:type="spellEnd"/>
      <w:r w:rsidR="00193768" w:rsidRPr="00E53783">
        <w:rPr>
          <w:rFonts w:ascii="Angsana New" w:eastAsia="Times New Roman" w:hAnsi="Angsana New" w:cs="Angsana New"/>
          <w:color w:val="002060"/>
          <w:sz w:val="44"/>
          <w:szCs w:val="44"/>
          <w:lang w:eastAsia="it-IT"/>
        </w:rPr>
        <w:t xml:space="preserve"> e delle Mappe dei Princìpi per la gestione dei conflitti in mediazione</w:t>
      </w:r>
    </w:p>
    <w:p w:rsidR="00193768" w:rsidRPr="00F8451C" w:rsidRDefault="00193768" w:rsidP="00D170C5">
      <w:pPr>
        <w:pStyle w:val="Paragrafoelenco"/>
        <w:numPr>
          <w:ilvl w:val="0"/>
          <w:numId w:val="2"/>
        </w:numPr>
        <w:spacing w:after="0" w:line="120" w:lineRule="auto"/>
        <w:rPr>
          <w:rFonts w:ascii="Angsana New" w:eastAsia="Times New Roman" w:hAnsi="Angsana New" w:cs="Angsana New"/>
          <w:color w:val="002060"/>
          <w:sz w:val="44"/>
          <w:szCs w:val="44"/>
          <w:lang w:eastAsia="it-IT"/>
        </w:rPr>
      </w:pPr>
      <w:r w:rsidRPr="00F8451C">
        <w:rPr>
          <w:rFonts w:ascii="Angsana New" w:eastAsia="Times New Roman" w:hAnsi="Angsana New" w:cs="Angsana New"/>
          <w:color w:val="002060"/>
          <w:sz w:val="44"/>
          <w:szCs w:val="44"/>
          <w:lang w:eastAsia="it-IT"/>
        </w:rPr>
        <w:t>Costruzione e applicazione delle mappe ai casi concreti</w:t>
      </w:r>
    </w:p>
    <w:p w:rsidR="00F8451C" w:rsidRDefault="00F8451C" w:rsidP="00D170C5">
      <w:pPr>
        <w:spacing w:after="0" w:line="120" w:lineRule="auto"/>
        <w:ind w:left="360"/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</w:pPr>
    </w:p>
    <w:p w:rsidR="00D170C5" w:rsidRDefault="00D170C5" w:rsidP="00D170C5">
      <w:pPr>
        <w:spacing w:after="0" w:line="120" w:lineRule="auto"/>
        <w:ind w:left="360"/>
        <w:rPr>
          <w:rFonts w:ascii="Angsana New" w:eastAsia="Times New Roman" w:hAnsi="Angsana New" w:cs="Angsana New"/>
          <w:color w:val="002060"/>
          <w:sz w:val="32"/>
          <w:szCs w:val="32"/>
          <w:lang w:eastAsia="it-IT"/>
        </w:rPr>
      </w:pPr>
    </w:p>
    <w:p w:rsidR="006C681E" w:rsidRDefault="00FC66AA" w:rsidP="00D170C5">
      <w:pPr>
        <w:spacing w:after="0" w:line="120" w:lineRule="auto"/>
        <w:ind w:left="360"/>
        <w:rPr>
          <w:rFonts w:ascii="Angsana New" w:eastAsia="Times New Roman" w:hAnsi="Angsana New" w:cs="Angsana New"/>
          <w:color w:val="002060"/>
          <w:sz w:val="36"/>
          <w:szCs w:val="36"/>
          <w:lang w:eastAsia="it-IT"/>
        </w:rPr>
      </w:pPr>
      <w:r w:rsidRPr="00F8451C">
        <w:rPr>
          <w:rFonts w:ascii="Angsana New" w:eastAsia="Times New Roman" w:hAnsi="Angsana New" w:cs="Angsana New"/>
          <w:color w:val="002060"/>
          <w:sz w:val="32"/>
          <w:szCs w:val="32"/>
          <w:lang w:eastAsia="it-IT"/>
        </w:rPr>
        <w:t>Iscrizioni via mail a</w:t>
      </w:r>
      <w:r w:rsidR="00E53783" w:rsidRPr="00F8451C">
        <w:rPr>
          <w:rFonts w:ascii="Angsana New" w:eastAsia="Times New Roman" w:hAnsi="Angsana New" w:cs="Angsana New"/>
          <w:color w:val="002060"/>
          <w:sz w:val="32"/>
          <w:szCs w:val="32"/>
          <w:lang w:eastAsia="it-IT"/>
        </w:rPr>
        <w:t>:</w:t>
      </w:r>
      <w:r w:rsidRPr="00F8451C">
        <w:rPr>
          <w:rFonts w:ascii="Angsana New" w:eastAsia="Times New Roman" w:hAnsi="Angsana New" w:cs="Angsana New"/>
          <w:color w:val="002060"/>
          <w:sz w:val="32"/>
          <w:szCs w:val="32"/>
          <w:lang w:eastAsia="it-IT"/>
        </w:rPr>
        <w:t xml:space="preserve"> </w:t>
      </w:r>
      <w:hyperlink r:id="rId9" w:history="1">
        <w:r w:rsidR="006C681E" w:rsidRPr="006C681E">
          <w:rPr>
            <w:rStyle w:val="Collegamentoipertestuale"/>
            <w:rFonts w:ascii="Angsana New" w:eastAsia="Times New Roman" w:hAnsi="Angsana New" w:cs="Angsana New"/>
            <w:color w:val="0070C0"/>
            <w:sz w:val="36"/>
            <w:szCs w:val="36"/>
            <w:lang w:eastAsia="it-IT"/>
          </w:rPr>
          <w:t>eventi@avvocatinegoziazione.it</w:t>
        </w:r>
      </w:hyperlink>
      <w:r w:rsidR="006C681E">
        <w:rPr>
          <w:rFonts w:ascii="Angsana New" w:eastAsia="Times New Roman" w:hAnsi="Angsana New" w:cs="Angsana New"/>
          <w:color w:val="002060"/>
          <w:sz w:val="36"/>
          <w:szCs w:val="36"/>
          <w:lang w:eastAsia="it-IT"/>
        </w:rPr>
        <w:t xml:space="preserve"> </w:t>
      </w:r>
    </w:p>
    <w:p w:rsidR="00F8451C" w:rsidRPr="00F8451C" w:rsidRDefault="00F8451C" w:rsidP="006C681E">
      <w:pPr>
        <w:spacing w:after="0" w:line="120" w:lineRule="auto"/>
        <w:rPr>
          <w:rFonts w:ascii="Angsana New" w:eastAsia="Times New Roman" w:hAnsi="Angsana New" w:cs="Angsana New"/>
          <w:color w:val="002060"/>
          <w:sz w:val="36"/>
          <w:szCs w:val="36"/>
          <w:lang w:eastAsia="it-IT"/>
        </w:rPr>
      </w:pPr>
    </w:p>
    <w:p w:rsidR="00AA34D1" w:rsidRDefault="00193768" w:rsidP="0092697B">
      <w:pPr>
        <w:spacing w:after="0" w:line="240" w:lineRule="auto"/>
        <w:ind w:left="360"/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</w:pPr>
      <w:r w:rsidRPr="004C0626"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  <w:t>Quota di iscrizione</w:t>
      </w:r>
      <w:r w:rsidR="00AA34D1"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  <w:t xml:space="preserve"> riservata agli Aderenti Comitato </w:t>
      </w:r>
      <w:r w:rsidR="00AA34D1" w:rsidRPr="004C0626"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  <w:t xml:space="preserve">degli Avvocati per la </w:t>
      </w:r>
      <w:r w:rsidR="00AA34D1" w:rsidRPr="00F8451C"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  <w:t>Negoziazione</w:t>
      </w:r>
      <w:r w:rsidRPr="004C0626"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  <w:t>:</w:t>
      </w:r>
      <w:r w:rsidR="00766DF8"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  <w:t xml:space="preserve"> </w:t>
      </w:r>
      <w:r w:rsidR="00D170C5" w:rsidRPr="006C681E">
        <w:rPr>
          <w:rFonts w:ascii="Angsana New" w:eastAsia="Times New Roman" w:hAnsi="Angsana New" w:cs="Angsana New"/>
          <w:b/>
          <w:color w:val="002060"/>
          <w:sz w:val="28"/>
          <w:szCs w:val="28"/>
          <w:lang w:eastAsia="it-IT"/>
        </w:rPr>
        <w:t>Euro 1</w:t>
      </w:r>
      <w:r w:rsidR="00AA34D1" w:rsidRPr="006C681E">
        <w:rPr>
          <w:rFonts w:ascii="Angsana New" w:eastAsia="Times New Roman" w:hAnsi="Angsana New" w:cs="Angsana New"/>
          <w:b/>
          <w:color w:val="002060"/>
          <w:sz w:val="28"/>
          <w:szCs w:val="28"/>
          <w:lang w:eastAsia="it-IT"/>
        </w:rPr>
        <w:t>50</w:t>
      </w:r>
      <w:r w:rsidR="00D170C5" w:rsidRPr="00AA34D1"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  <w:t xml:space="preserve"> </w:t>
      </w:r>
      <w:r w:rsidR="00AA34D1" w:rsidRPr="00AA34D1"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  <w:t>per</w:t>
      </w:r>
      <w:r w:rsidR="00AA34D1"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  <w:t xml:space="preserve"> entrambe le giornate, </w:t>
      </w:r>
      <w:r w:rsidR="00AA34D1" w:rsidRPr="006C681E">
        <w:rPr>
          <w:rFonts w:ascii="Angsana New" w:eastAsia="Times New Roman" w:hAnsi="Angsana New" w:cs="Angsana New"/>
          <w:b/>
          <w:color w:val="002060"/>
          <w:sz w:val="28"/>
          <w:szCs w:val="28"/>
          <w:lang w:eastAsia="it-IT"/>
        </w:rPr>
        <w:t>Euro 90,00</w:t>
      </w:r>
      <w:r w:rsidR="00AA34D1"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  <w:t xml:space="preserve"> per una sola giornata. </w:t>
      </w:r>
    </w:p>
    <w:p w:rsidR="00D170C5" w:rsidRDefault="00AA34D1" w:rsidP="0092697B">
      <w:pPr>
        <w:spacing w:after="0" w:line="240" w:lineRule="auto"/>
        <w:ind w:left="360"/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</w:pPr>
      <w:r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  <w:t xml:space="preserve">Per i non Aderenti: </w:t>
      </w:r>
      <w:r w:rsidR="006C681E"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  <w:t xml:space="preserve">per entrambe le giornate </w:t>
      </w:r>
      <w:r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  <w:t xml:space="preserve">quota agevolata </w:t>
      </w:r>
      <w:r w:rsidR="0015146B"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  <w:t xml:space="preserve"> </w:t>
      </w:r>
      <w:r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  <w:t xml:space="preserve">riservata agli iscritti + quota iscrizione al Comitato Avvocati per la Negoziazione per tutto il 2019 per un totale di </w:t>
      </w:r>
      <w:r w:rsidRPr="006C681E">
        <w:rPr>
          <w:rFonts w:ascii="Angsana New" w:eastAsia="Times New Roman" w:hAnsi="Angsana New" w:cs="Angsana New"/>
          <w:b/>
          <w:color w:val="002060"/>
          <w:sz w:val="28"/>
          <w:szCs w:val="28"/>
          <w:lang w:eastAsia="it-IT"/>
        </w:rPr>
        <w:t>€ 180</w:t>
      </w:r>
      <w:r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  <w:t xml:space="preserve"> (€ 150 quota agevolata corso + € 30 quota adesione 2019) oppure </w:t>
      </w:r>
      <w:r w:rsidRPr="006C681E">
        <w:rPr>
          <w:rFonts w:ascii="Angsana New" w:eastAsia="Times New Roman" w:hAnsi="Angsana New" w:cs="Angsana New"/>
          <w:b/>
          <w:color w:val="002060"/>
          <w:sz w:val="28"/>
          <w:szCs w:val="28"/>
          <w:lang w:eastAsia="it-IT"/>
        </w:rPr>
        <w:t>120,00</w:t>
      </w:r>
      <w:r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  <w:t xml:space="preserve"> (90 + 30) per una sola giornata.</w:t>
      </w:r>
    </w:p>
    <w:p w:rsidR="00D170C5" w:rsidRDefault="00EB4CF9" w:rsidP="0092697B">
      <w:pPr>
        <w:spacing w:after="0" w:line="240" w:lineRule="auto"/>
        <w:ind w:left="360"/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</w:pPr>
      <w:r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  <w:t xml:space="preserve">Le </w:t>
      </w:r>
      <w:r w:rsidR="00AA34D1"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  <w:t xml:space="preserve">quote sono </w:t>
      </w:r>
      <w:r w:rsidR="00D170C5" w:rsidRPr="004C0626"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  <w:t>comprensiv</w:t>
      </w:r>
      <w:r w:rsidR="00AA34D1"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  <w:t>e</w:t>
      </w:r>
      <w:r w:rsidR="00D170C5" w:rsidRPr="004C0626"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  <w:t xml:space="preserve"> di materiale didattico, bibliografia ed attestato di partecipazione</w:t>
      </w:r>
      <w:r w:rsidR="006B653D"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  <w:t>.</w:t>
      </w:r>
    </w:p>
    <w:p w:rsidR="00F8451C" w:rsidRDefault="006B653D" w:rsidP="0092697B">
      <w:pPr>
        <w:spacing w:after="0" w:line="240" w:lineRule="auto"/>
        <w:ind w:left="360"/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</w:pPr>
      <w:r>
        <w:rPr>
          <w:rFonts w:ascii="Angsana New" w:eastAsia="Times New Roman" w:hAnsi="Angsana New" w:cs="Angsana New"/>
          <w:color w:val="002060"/>
          <w:sz w:val="28"/>
          <w:szCs w:val="28"/>
          <w:lang w:eastAsia="it-IT"/>
        </w:rPr>
        <w:t>Numero minimo di partecipanti 21, numero massimo 30.</w:t>
      </w:r>
    </w:p>
    <w:p w:rsidR="0015146B" w:rsidRDefault="0015146B" w:rsidP="006C681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Garamond" w:hAnsi="Garamond" w:cs="Angsana New"/>
          <w:b/>
          <w:color w:val="000000" w:themeColor="text1"/>
          <w:sz w:val="32"/>
          <w:szCs w:val="32"/>
        </w:rPr>
      </w:pPr>
    </w:p>
    <w:p w:rsidR="008A6EF7" w:rsidRPr="00AA34D1" w:rsidRDefault="004A2EE3" w:rsidP="006C681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Garamond" w:hAnsi="Garamond" w:cs="Angsana New"/>
          <w:b/>
          <w:color w:val="000000" w:themeColor="text1"/>
          <w:sz w:val="32"/>
          <w:szCs w:val="32"/>
        </w:rPr>
      </w:pPr>
      <w:r>
        <w:rPr>
          <w:rFonts w:ascii="Garamond" w:hAnsi="Garamond" w:cs="Angsana New"/>
          <w:b/>
          <w:color w:val="000000" w:themeColor="text1"/>
          <w:sz w:val="32"/>
          <w:szCs w:val="32"/>
        </w:rPr>
        <w:t>L</w:t>
      </w:r>
      <w:r w:rsidR="008A6EF7" w:rsidRPr="00AA34D1">
        <w:rPr>
          <w:rFonts w:ascii="Garamond" w:hAnsi="Garamond" w:cs="Angsana New"/>
          <w:b/>
          <w:color w:val="000000" w:themeColor="text1"/>
          <w:sz w:val="32"/>
          <w:szCs w:val="32"/>
        </w:rPr>
        <w:t>’evento è in fase di accreditamento da parte dell’Ordine degli  Avvocati di Padova</w:t>
      </w:r>
      <w:r w:rsidR="006C681E">
        <w:rPr>
          <w:rFonts w:ascii="Garamond" w:hAnsi="Garamond" w:cs="Angsana New"/>
          <w:b/>
          <w:color w:val="000000" w:themeColor="text1"/>
          <w:sz w:val="32"/>
          <w:szCs w:val="32"/>
        </w:rPr>
        <w:t xml:space="preserve"> per i crediti formativi Avvocati</w:t>
      </w:r>
    </w:p>
    <w:p w:rsidR="0015146B" w:rsidRDefault="0015146B" w:rsidP="0015146B">
      <w:pPr>
        <w:widowControl w:val="0"/>
        <w:tabs>
          <w:tab w:val="left" w:pos="3240"/>
        </w:tabs>
        <w:suppressAutoHyphens/>
        <w:spacing w:after="0" w:line="80" w:lineRule="atLeast"/>
        <w:jc w:val="center"/>
        <w:rPr>
          <w:rFonts w:ascii="Angsana New" w:eastAsia="SimSun" w:hAnsi="Angsana New" w:cs="Angsana New"/>
          <w:i/>
          <w:color w:val="002060"/>
          <w:kern w:val="36"/>
          <w:sz w:val="36"/>
          <w:szCs w:val="36"/>
          <w:lang w:eastAsia="hi-IN" w:bidi="hi-IN"/>
        </w:rPr>
      </w:pPr>
    </w:p>
    <w:p w:rsidR="00F06674" w:rsidRPr="0015146B" w:rsidRDefault="00F06674" w:rsidP="0015146B">
      <w:pPr>
        <w:widowControl w:val="0"/>
        <w:tabs>
          <w:tab w:val="left" w:pos="3240"/>
        </w:tabs>
        <w:suppressAutoHyphens/>
        <w:spacing w:after="0" w:line="80" w:lineRule="atLeast"/>
        <w:jc w:val="center"/>
        <w:rPr>
          <w:rFonts w:ascii="Angsana New" w:eastAsia="SimSun" w:hAnsi="Angsana New" w:cs="Angsana New"/>
          <w:i/>
          <w:color w:val="002060"/>
          <w:kern w:val="36"/>
          <w:sz w:val="36"/>
          <w:szCs w:val="36"/>
          <w:lang w:eastAsia="hi-IN" w:bidi="hi-IN"/>
        </w:rPr>
      </w:pPr>
      <w:bookmarkStart w:id="0" w:name="_GoBack"/>
      <w:bookmarkEnd w:id="0"/>
      <w:r w:rsidRPr="0015146B">
        <w:rPr>
          <w:rFonts w:ascii="Angsana New" w:eastAsia="SimSun" w:hAnsi="Angsana New" w:cs="Angsana New"/>
          <w:i/>
          <w:color w:val="002060"/>
          <w:kern w:val="36"/>
          <w:sz w:val="36"/>
          <w:szCs w:val="36"/>
          <w:lang w:eastAsia="hi-IN" w:bidi="hi-IN"/>
        </w:rPr>
        <w:t xml:space="preserve">Avvocati per la Negoziazione </w:t>
      </w:r>
    </w:p>
    <w:p w:rsidR="00220ABA" w:rsidRPr="0015146B" w:rsidRDefault="00EB4CF9" w:rsidP="0015146B">
      <w:pPr>
        <w:widowControl w:val="0"/>
        <w:tabs>
          <w:tab w:val="left" w:pos="3240"/>
        </w:tabs>
        <w:suppressAutoHyphens/>
        <w:spacing w:after="0" w:line="80" w:lineRule="atLeast"/>
        <w:jc w:val="center"/>
        <w:rPr>
          <w:rFonts w:ascii="Angsana New" w:hAnsi="Angsana New" w:cs="Angsana New"/>
          <w:b/>
          <w:bCs/>
          <w:color w:val="002060"/>
          <w:kern w:val="24"/>
          <w:sz w:val="24"/>
          <w:szCs w:val="24"/>
          <w:bdr w:val="none" w:sz="0" w:space="0" w:color="auto" w:frame="1"/>
        </w:rPr>
      </w:pPr>
      <w:r w:rsidRPr="0015146B">
        <w:rPr>
          <w:rFonts w:ascii="Angsana New" w:eastAsia="SimSun" w:hAnsi="Angsana New" w:cs="Angsana New"/>
          <w:i/>
          <w:color w:val="002060"/>
          <w:kern w:val="24"/>
          <w:sz w:val="24"/>
          <w:szCs w:val="24"/>
          <w:lang w:eastAsia="hi-IN" w:bidi="hi-IN"/>
        </w:rPr>
        <w:t>Sede: Via Oberdan  n. 10 - 35122 Padova Tel. 049 8360948 - Fax 049 6997784 email: segreteria@avvocatinegoziazione.it - web: avvocatinegoziazione.it</w:t>
      </w:r>
      <w:r w:rsidR="00F06674" w:rsidRPr="0015146B">
        <w:rPr>
          <w:rFonts w:ascii="Angsana New" w:eastAsia="SimSun" w:hAnsi="Angsana New" w:cs="Angsana New"/>
          <w:i/>
          <w:color w:val="002060"/>
          <w:kern w:val="24"/>
          <w:sz w:val="24"/>
          <w:szCs w:val="24"/>
          <w:lang w:eastAsia="hi-IN" w:bidi="hi-IN"/>
        </w:rPr>
        <w:t xml:space="preserve">     </w:t>
      </w:r>
      <w:r w:rsidRPr="0015146B">
        <w:rPr>
          <w:rFonts w:ascii="Angsana New" w:eastAsia="SimSun" w:hAnsi="Angsana New" w:cs="Angsana New"/>
          <w:i/>
          <w:color w:val="002060"/>
          <w:kern w:val="24"/>
          <w:sz w:val="24"/>
          <w:szCs w:val="24"/>
          <w:lang w:eastAsia="hi-IN" w:bidi="hi-IN"/>
        </w:rPr>
        <w:t>Cod. Fisc. 92268650287</w:t>
      </w:r>
    </w:p>
    <w:p w:rsidR="0015146B" w:rsidRPr="0015146B" w:rsidRDefault="0015146B">
      <w:pPr>
        <w:widowControl w:val="0"/>
        <w:tabs>
          <w:tab w:val="left" w:pos="3240"/>
        </w:tabs>
        <w:suppressAutoHyphens/>
        <w:spacing w:after="0" w:line="80" w:lineRule="atLeast"/>
        <w:jc w:val="center"/>
        <w:rPr>
          <w:rFonts w:ascii="Angsana New" w:hAnsi="Angsana New" w:cs="Angsana New"/>
          <w:b/>
          <w:bCs/>
          <w:color w:val="002060"/>
          <w:kern w:val="24"/>
          <w:sz w:val="24"/>
          <w:szCs w:val="24"/>
          <w:bdr w:val="none" w:sz="0" w:space="0" w:color="auto" w:frame="1"/>
        </w:rPr>
      </w:pPr>
    </w:p>
    <w:sectPr w:rsidR="0015146B" w:rsidRPr="0015146B" w:rsidSect="0015146B">
      <w:pgSz w:w="16839" w:h="23814" w:code="8"/>
      <w:pgMar w:top="284" w:right="67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51CE"/>
    <w:multiLevelType w:val="hybridMultilevel"/>
    <w:tmpl w:val="F6AA70E4"/>
    <w:lvl w:ilvl="0" w:tplc="EE640324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0361C"/>
    <w:multiLevelType w:val="hybridMultilevel"/>
    <w:tmpl w:val="885E0B62"/>
    <w:lvl w:ilvl="0" w:tplc="52A85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71C01"/>
    <w:multiLevelType w:val="hybridMultilevel"/>
    <w:tmpl w:val="0D84E020"/>
    <w:lvl w:ilvl="0" w:tplc="0410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EB"/>
    <w:rsid w:val="00003679"/>
    <w:rsid w:val="000641BC"/>
    <w:rsid w:val="000733A9"/>
    <w:rsid w:val="000830E1"/>
    <w:rsid w:val="000A1759"/>
    <w:rsid w:val="00122735"/>
    <w:rsid w:val="001233E9"/>
    <w:rsid w:val="0015146B"/>
    <w:rsid w:val="0015624A"/>
    <w:rsid w:val="00193768"/>
    <w:rsid w:val="00220ABA"/>
    <w:rsid w:val="00246C0D"/>
    <w:rsid w:val="00273CBD"/>
    <w:rsid w:val="002A5450"/>
    <w:rsid w:val="00303370"/>
    <w:rsid w:val="00315FF9"/>
    <w:rsid w:val="003200FC"/>
    <w:rsid w:val="00345F6A"/>
    <w:rsid w:val="00362466"/>
    <w:rsid w:val="00367E0C"/>
    <w:rsid w:val="003741D7"/>
    <w:rsid w:val="003802EB"/>
    <w:rsid w:val="003B2377"/>
    <w:rsid w:val="003F23E4"/>
    <w:rsid w:val="004145AA"/>
    <w:rsid w:val="004340D7"/>
    <w:rsid w:val="004377AF"/>
    <w:rsid w:val="00447B77"/>
    <w:rsid w:val="00483FE4"/>
    <w:rsid w:val="00486AF0"/>
    <w:rsid w:val="004A2EE3"/>
    <w:rsid w:val="004C0626"/>
    <w:rsid w:val="0057296F"/>
    <w:rsid w:val="005945FE"/>
    <w:rsid w:val="005C17D7"/>
    <w:rsid w:val="005F6B39"/>
    <w:rsid w:val="00602988"/>
    <w:rsid w:val="00633A7A"/>
    <w:rsid w:val="006B653D"/>
    <w:rsid w:val="006C681E"/>
    <w:rsid w:val="006D5053"/>
    <w:rsid w:val="007158C7"/>
    <w:rsid w:val="0075546A"/>
    <w:rsid w:val="00766DF8"/>
    <w:rsid w:val="00772E84"/>
    <w:rsid w:val="007D212C"/>
    <w:rsid w:val="00871A81"/>
    <w:rsid w:val="00896C31"/>
    <w:rsid w:val="008A6EF7"/>
    <w:rsid w:val="008C5EF6"/>
    <w:rsid w:val="00913479"/>
    <w:rsid w:val="0092697B"/>
    <w:rsid w:val="00930859"/>
    <w:rsid w:val="00963757"/>
    <w:rsid w:val="00977B37"/>
    <w:rsid w:val="00985695"/>
    <w:rsid w:val="0099304F"/>
    <w:rsid w:val="00A04E2E"/>
    <w:rsid w:val="00A06DEB"/>
    <w:rsid w:val="00A262F7"/>
    <w:rsid w:val="00A43C5E"/>
    <w:rsid w:val="00A45066"/>
    <w:rsid w:val="00A5455F"/>
    <w:rsid w:val="00A90753"/>
    <w:rsid w:val="00AA34D1"/>
    <w:rsid w:val="00AC7FBF"/>
    <w:rsid w:val="00AD7778"/>
    <w:rsid w:val="00B0650F"/>
    <w:rsid w:val="00B42D82"/>
    <w:rsid w:val="00B9733B"/>
    <w:rsid w:val="00BA3FEF"/>
    <w:rsid w:val="00BA7371"/>
    <w:rsid w:val="00BB101B"/>
    <w:rsid w:val="00BB330B"/>
    <w:rsid w:val="00BF58DF"/>
    <w:rsid w:val="00C01645"/>
    <w:rsid w:val="00C073AE"/>
    <w:rsid w:val="00C43A28"/>
    <w:rsid w:val="00C5117B"/>
    <w:rsid w:val="00C836B7"/>
    <w:rsid w:val="00CC72DD"/>
    <w:rsid w:val="00CD49B3"/>
    <w:rsid w:val="00CD6E88"/>
    <w:rsid w:val="00CE2EB1"/>
    <w:rsid w:val="00CE7D59"/>
    <w:rsid w:val="00D170C5"/>
    <w:rsid w:val="00D23CAE"/>
    <w:rsid w:val="00D360CE"/>
    <w:rsid w:val="00D60649"/>
    <w:rsid w:val="00DF67D5"/>
    <w:rsid w:val="00E168AD"/>
    <w:rsid w:val="00E4652C"/>
    <w:rsid w:val="00E53783"/>
    <w:rsid w:val="00E757B8"/>
    <w:rsid w:val="00EB4CF9"/>
    <w:rsid w:val="00F06674"/>
    <w:rsid w:val="00F60E85"/>
    <w:rsid w:val="00F62992"/>
    <w:rsid w:val="00F6692A"/>
    <w:rsid w:val="00F8451C"/>
    <w:rsid w:val="00FA0A48"/>
    <w:rsid w:val="00F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D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0859"/>
    <w:rPr>
      <w:color w:val="8E58B6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63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D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0859"/>
    <w:rPr>
      <w:color w:val="8E58B6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63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venti@avvocatinegoziazione.it" TargetMode="External"/></Relationships>
</file>

<file path=word/theme/theme1.xml><?xml version="1.0" encoding="utf-8"?>
<a:theme xmlns:a="http://schemas.openxmlformats.org/drawingml/2006/main" name="Tema di Office">
  <a:themeElements>
    <a:clrScheme name="Carta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8DF6-24D9-4E3D-94BF-D8FFBD59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A. Tosetto</dc:creator>
  <cp:lastModifiedBy>Avv. Anna Ferrari Aggradi</cp:lastModifiedBy>
  <cp:revision>2</cp:revision>
  <cp:lastPrinted>2019-05-28T10:54:00Z</cp:lastPrinted>
  <dcterms:created xsi:type="dcterms:W3CDTF">2019-05-28T14:10:00Z</dcterms:created>
  <dcterms:modified xsi:type="dcterms:W3CDTF">2019-05-28T14:10:00Z</dcterms:modified>
</cp:coreProperties>
</file>